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31" w:rsidRDefault="006E3D31" w:rsidP="006E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31" w:rsidRPr="006E3D31" w:rsidRDefault="006E3D31" w:rsidP="006E3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D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Музей-заповедник Бородинское поле</w:t>
      </w:r>
    </w:p>
    <w:p w:rsidR="00CC7983" w:rsidRDefault="00CC7983" w:rsidP="006E3D31">
      <w:pPr>
        <w:pStyle w:val="a6"/>
      </w:pPr>
      <w:r>
        <w:t>Музей-заповедник «Бородинское поле» — мемориал двух Отечественных войн, старейший в мире музей из созданных на полях сражений</w:t>
      </w:r>
      <w:proofErr w:type="gramStart"/>
      <w:r>
        <w:t>.</w:t>
      </w:r>
      <w:proofErr w:type="gramEnd"/>
      <w:r w:rsidRPr="00CC7983">
        <w:t xml:space="preserve"> </w:t>
      </w:r>
      <w:r>
        <w:t>Знаменательной вехой в истории Бородинского поля стал 1839 год.</w:t>
      </w:r>
    </w:p>
    <w:p w:rsidR="006E3D31" w:rsidRDefault="006E3D31" w:rsidP="006E3D31">
      <w:pPr>
        <w:pStyle w:val="a6"/>
      </w:pPr>
      <w:r>
        <w:t>В 1994 году правительством Российской Федерации утверждены границы территории музея-заповедника площадью 109,7 кв. км. Площадь охранной зоны составляет 645 кв. км. На этой территории расположено около 300 памятных объектов, связанных с событиями двух Отечественных войн.</w:t>
      </w:r>
    </w:p>
    <w:p w:rsidR="006E3D31" w:rsidRDefault="006E3D31" w:rsidP="006E3D31">
      <w:pPr>
        <w:pStyle w:val="a6"/>
      </w:pPr>
      <w:r>
        <w:t xml:space="preserve">В 1995 году музей-заповедник «Бородинское поле» был включен в Государственный свод особо ценных объектов культурного наследия народов Российской Федерации. В </w:t>
      </w:r>
      <w:proofErr w:type="gramStart"/>
      <w:r>
        <w:t>этом</w:t>
      </w:r>
      <w:proofErr w:type="gramEnd"/>
      <w:r>
        <w:t xml:space="preserve"> же году у стен </w:t>
      </w:r>
      <w:proofErr w:type="spellStart"/>
      <w:r>
        <w:t>Спасо-Бородинского</w:t>
      </w:r>
      <w:proofErr w:type="spellEnd"/>
      <w:r>
        <w:t xml:space="preserve"> монастыря был воссоздан памятник «Благодарная Россия – своим защитникам».</w:t>
      </w:r>
    </w:p>
    <w:p w:rsidR="006E3D31" w:rsidRDefault="006E3D31" w:rsidP="006E3D31">
      <w:pPr>
        <w:pStyle w:val="a6"/>
      </w:pPr>
      <w:r>
        <w:t>В 2002 году к 190-летию Бородинского сражения в здании музея была открыта новая основная экспозиция «Бородино – битва гигантов», а в одном из залов железнодорожной станции Бородино – выставка, посвященная юбилейной дате.</w:t>
      </w:r>
    </w:p>
    <w:p w:rsidR="006E3D31" w:rsidRDefault="006E3D31" w:rsidP="006E3D31">
      <w:pPr>
        <w:pStyle w:val="a6"/>
      </w:pPr>
      <w:r>
        <w:t xml:space="preserve">В 2007 году музей-заповедник «Бородинское поле» первым из российских музеев был удостоен международной премии ЮНЕСКО имени </w:t>
      </w:r>
      <w:proofErr w:type="spellStart"/>
      <w:r>
        <w:t>Мелины</w:t>
      </w:r>
      <w:proofErr w:type="spellEnd"/>
      <w:r>
        <w:t xml:space="preserve"> </w:t>
      </w:r>
      <w:proofErr w:type="spellStart"/>
      <w:r>
        <w:t>Меркури</w:t>
      </w:r>
      <w:proofErr w:type="spellEnd"/>
      <w:r>
        <w:t xml:space="preserve"> за сохранение и организацию использования культурных ландшафтов.</w:t>
      </w:r>
    </w:p>
    <w:p w:rsidR="006E3D31" w:rsidRDefault="006E3D31" w:rsidP="006E3D31">
      <w:pPr>
        <w:pStyle w:val="a6"/>
      </w:pPr>
      <w:r>
        <w:t xml:space="preserve">В 2017 году решением председателя Военно-исторического общества, министром культуры Владимиром </w:t>
      </w:r>
      <w:proofErr w:type="spellStart"/>
      <w:r>
        <w:t>Мединским</w:t>
      </w:r>
      <w:proofErr w:type="spellEnd"/>
      <w:r>
        <w:t xml:space="preserve"> Музей-заповедник «Бородинское поле» </w:t>
      </w:r>
      <w:proofErr w:type="gramStart"/>
      <w:r>
        <w:t>признан</w:t>
      </w:r>
      <w:proofErr w:type="gramEnd"/>
      <w:r>
        <w:t xml:space="preserve"> лучшим музеем военной истории. Номинация учреждена Военно-историческим обществом.</w:t>
      </w:r>
    </w:p>
    <w:p w:rsidR="006E3D31" w:rsidRPr="006E3D31" w:rsidRDefault="006E3D31" w:rsidP="006E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площадь территории Государственного Бородинского военно-исторического музея-заповедника составляет 109.7 км², а территория охранной зоны музея-заповедника 645 км</w:t>
      </w:r>
      <w:proofErr w:type="gramStart"/>
      <w:r w:rsidRPr="006E3D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Территория музея-заповедника это прежде всего историко-культурный и природный комплекс Бородинского поля, исторический ландшафт с расположенными на нем более чем 300 памятными объектами.</w:t>
      </w:r>
    </w:p>
    <w:p w:rsidR="006E3D31" w:rsidRPr="006E3D31" w:rsidRDefault="006E3D31" w:rsidP="006E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музея-заповедника находятся: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братские могилы, в которых захоронено более 40 тыс. участников Бородинского сражения;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захоронения участников сражения: П.И. Багратиона, Д.П. </w:t>
      </w:r>
      <w:proofErr w:type="spellStart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Неверовского</w:t>
      </w:r>
      <w:proofErr w:type="spell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А.Г. Огарева, А.П. Левшина, П.Ф. Шапошникова, Н.А. Оленина, С.Н. Татищева;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храмы Смоленской иконы Божией Матери в с. Бородино (1701 года, до 1839 года — Рождества Христова) и в Старом Селе (1790 г.) — свидетели Бородинского сражения;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земляные артиллерийские укрепления обеих армий (1812 г.): </w:t>
      </w:r>
      <w:proofErr w:type="spellStart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Шевардинский</w:t>
      </w:r>
      <w:proofErr w:type="spell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редут, </w:t>
      </w:r>
      <w:proofErr w:type="spellStart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Багратионовы</w:t>
      </w:r>
      <w:proofErr w:type="spell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флеши, батарея Раевского и др.;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монумент воинам русской армии на батарее Раевского (арх. А.А. </w:t>
      </w:r>
      <w:proofErr w:type="spellStart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Адамини</w:t>
      </w:r>
      <w:proofErr w:type="spell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, 1839 г., уничтожен в 1932 г., воссоздан в 1987 г.);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Бородинского музея (1839, 1912, 1962 гг.);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архитектурный ансамбль-памятник Отечественной войны 1812 года </w:t>
      </w:r>
      <w:proofErr w:type="spellStart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Спасо-Бородинский</w:t>
      </w:r>
      <w:proofErr w:type="spell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монастырь (1820–70-е гг., с 1992 года — возрожденная монашеская обитель);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на командных пунктах М.И.Кутузова (1912) и Наполеона (1913);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33 монумента, памятника и обелиска на местах расположения русских войск установленные к 100-летию Бородинского сражения (1911–1912 гг.),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военно-инженерные сооружения Можайской линии обороны — доты, стрелковые окопы, ходы сообщения, противотанковые рвы (1941–1942 гг.);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надгробия на братских могилах советских воинов (1950–1960-е гг.);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памятник-танк Т-34 воинам 5-й армии (1971 г.);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Старой Смоленской дороги (XIV–XVIII вв.), участки Новой Смоленской дороги;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фундаменты Императорского дворца (1839 г.), других зданий и хозяйственных построек императорского дворцово-паркового ансамбля в селе Бородино;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Бородинский</w:t>
      </w:r>
      <w:proofErr w:type="gram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Шевардинский</w:t>
      </w:r>
      <w:proofErr w:type="spell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Ельнинский</w:t>
      </w:r>
      <w:proofErr w:type="spell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парки;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Гудкова, конец XIX в.;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археологические памятники (городища, селения III–XIII вв.);</w:t>
      </w:r>
    </w:p>
    <w:p w:rsidR="006E3D31" w:rsidRPr="006E3D31" w:rsidRDefault="006E3D31" w:rsidP="006E3D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населенные пункты и другие памятники истории и культуры.</w:t>
      </w:r>
    </w:p>
    <w:p w:rsidR="006E3D31" w:rsidRPr="006E3D31" w:rsidRDefault="006E3D31" w:rsidP="006E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</w:t>
      </w:r>
      <w:proofErr w:type="gramStart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музее-заповеднике</w:t>
      </w:r>
      <w:proofErr w:type="gram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работа по подготовке и реализации проектов и планов по реконструкции, восстановлению, сохранению и дальнейшей </w:t>
      </w:r>
      <w:proofErr w:type="spellStart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музеефикации</w:t>
      </w:r>
      <w:proofErr w:type="spellEnd"/>
      <w:r w:rsidRPr="006E3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историко-культурного ландшафта и отдельных памятников и объектов Бородинского поля.</w:t>
      </w:r>
    </w:p>
    <w:p w:rsidR="008B0267" w:rsidRPr="00CC7983" w:rsidRDefault="00CC7983" w:rsidP="007F6CF5">
      <w:pPr>
        <w:rPr>
          <w:rFonts w:ascii="Times New Roman" w:hAnsi="Times New Roman" w:cs="Times New Roman"/>
          <w:b/>
          <w:sz w:val="32"/>
          <w:szCs w:val="32"/>
        </w:rPr>
      </w:pPr>
      <w:r w:rsidRPr="00CC7983">
        <w:rPr>
          <w:rFonts w:ascii="Times New Roman" w:hAnsi="Times New Roman" w:cs="Times New Roman"/>
          <w:b/>
          <w:sz w:val="32"/>
          <w:szCs w:val="32"/>
        </w:rPr>
        <w:t>Экскурсии:</w:t>
      </w:r>
    </w:p>
    <w:p w:rsidR="00CC7983" w:rsidRP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983">
        <w:rPr>
          <w:rFonts w:ascii="Times New Roman" w:eastAsia="Times New Roman" w:hAnsi="Symbol" w:cs="Times New Roman"/>
          <w:b/>
          <w:sz w:val="24"/>
          <w:szCs w:val="24"/>
          <w:lang w:eastAsia="ru-RU"/>
        </w:rPr>
        <w:t></w:t>
      </w:r>
      <w:r w:rsidRPr="00CC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Обзорная экскурсия</w:t>
      </w:r>
    </w:p>
    <w:p w:rsidR="00CC7983" w:rsidRPr="00CC7983" w:rsidRDefault="00CC7983" w:rsidP="00CC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CC7983" w:rsidRPr="00CC7983" w:rsidRDefault="00CC7983" w:rsidP="00CC7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Экскурсию по Главной экспозиции «Славься ввек, Бородино!»</w:t>
      </w:r>
    </w:p>
    <w:p w:rsidR="00CC7983" w:rsidRPr="00CC7983" w:rsidRDefault="00CC7983" w:rsidP="00CC7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поля с одной точки (батарея Раевского)</w:t>
      </w:r>
    </w:p>
    <w:p w:rsid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около 1 ч. 30 мин.</w:t>
      </w:r>
    </w:p>
    <w:p w:rsid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83" w:rsidRP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7983">
        <w:rPr>
          <w:rFonts w:ascii="Times New Roman" w:eastAsia="Times New Roman" w:hAnsi="Symbol" w:cs="Times New Roman"/>
          <w:sz w:val="24"/>
          <w:szCs w:val="24"/>
          <w:u w:val="single"/>
          <w:lang w:eastAsia="ru-RU"/>
        </w:rPr>
        <w:t></w:t>
      </w:r>
      <w:r w:rsidRPr="00CC7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Полная</w:t>
      </w:r>
    </w:p>
    <w:p w:rsidR="00CC7983" w:rsidRPr="00CC7983" w:rsidRDefault="00CC7983" w:rsidP="00CC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CC7983" w:rsidRPr="00CC7983" w:rsidRDefault="00CC7983" w:rsidP="00CC79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Объезд поля на транспорте заказчика</w:t>
      </w:r>
    </w:p>
    <w:p w:rsidR="00CC7983" w:rsidRPr="00CC7983" w:rsidRDefault="00CC7983" w:rsidP="00CC79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всех экспозиций на территории монастыря</w:t>
      </w:r>
    </w:p>
    <w:p w:rsidR="00CC7983" w:rsidRPr="00CC7983" w:rsidRDefault="00CC7983" w:rsidP="00CC79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Экскурсию по Главной экспозиции «Славься ввек, Бородино!»</w:t>
      </w:r>
    </w:p>
    <w:p w:rsidR="00CC7983" w:rsidRP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одиночных посетителей</w:t>
      </w:r>
    </w:p>
    <w:p w:rsidR="00CC7983" w:rsidRP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около 3-х часов</w:t>
      </w:r>
    </w:p>
    <w:p w:rsid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83" w:rsidRP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83" w:rsidRP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983">
        <w:rPr>
          <w:rFonts w:ascii="Times New Roman" w:eastAsia="Times New Roman" w:hAnsi="Symbol" w:cs="Times New Roman"/>
          <w:b/>
          <w:sz w:val="24"/>
          <w:szCs w:val="24"/>
          <w:lang w:eastAsia="ru-RU"/>
        </w:rPr>
        <w:t></w:t>
      </w:r>
      <w:r w:rsidRPr="00CC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Герои романа «Война и мир» на Бородинском поле</w:t>
      </w:r>
    </w:p>
    <w:p w:rsidR="00CC7983" w:rsidRPr="00CC7983" w:rsidRDefault="00CC7983" w:rsidP="00CC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CC7983" w:rsidRPr="00CC7983" w:rsidRDefault="00CC7983" w:rsidP="00CC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экспозиций:</w:t>
      </w:r>
    </w:p>
    <w:p w:rsidR="00CC7983" w:rsidRPr="00CC7983" w:rsidRDefault="00CC7983" w:rsidP="00CC7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«Славься ввек, Бородино!»</w:t>
      </w:r>
    </w:p>
    <w:p w:rsidR="00CC7983" w:rsidRPr="00CC7983" w:rsidRDefault="00CC7983" w:rsidP="00CC7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«Герои романа “Война и мир” на Бородинском поле»</w:t>
      </w:r>
    </w:p>
    <w:p w:rsidR="00CC7983" w:rsidRPr="00CC7983" w:rsidRDefault="00CC7983" w:rsidP="00CC7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толстовской характеристикой Бородинской битвы, с образами исторических персонажей и вымышленных героев романа</w:t>
      </w:r>
    </w:p>
    <w:p w:rsidR="00CC7983" w:rsidRPr="00CC7983" w:rsidRDefault="00CC7983" w:rsidP="00CC7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Объезд поля на транспорте заказчика.</w:t>
      </w:r>
    </w:p>
    <w:p w:rsidR="00CC7983" w:rsidRP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старших классов</w:t>
      </w:r>
    </w:p>
    <w:p w:rsidR="00CC7983" w:rsidRDefault="00CC7983" w:rsidP="00CC7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83" w:rsidRPr="00CC7983" w:rsidRDefault="00CC7983" w:rsidP="00CC798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Имение российских императоров на Бородинском поле</w:t>
      </w:r>
    </w:p>
    <w:p w:rsidR="00CC7983" w:rsidRPr="00CC7983" w:rsidRDefault="00CC7983" w:rsidP="00CC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CC7983" w:rsidRPr="00CC7983" w:rsidRDefault="00CC7983" w:rsidP="00CC79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Экскурсию по Бородинскому парку</w:t>
      </w:r>
    </w:p>
    <w:p w:rsidR="00CC7983" w:rsidRPr="00CC7983" w:rsidRDefault="00CC7983" w:rsidP="00CC79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экспозицией в императорском </w:t>
      </w:r>
      <w:proofErr w:type="gramStart"/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дворце</w:t>
      </w:r>
      <w:proofErr w:type="gramEnd"/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«Бородинское поле: Вехи истории»</w:t>
      </w:r>
    </w:p>
    <w:p w:rsidR="00CC7983" w:rsidRPr="00CC7983" w:rsidRDefault="00CC7983" w:rsidP="00CC798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Поле русской воинской славы</w:t>
      </w:r>
    </w:p>
    <w:p w:rsidR="00CC7983" w:rsidRPr="00CC7983" w:rsidRDefault="00CC7983" w:rsidP="00CC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CC7983" w:rsidRPr="00CC7983" w:rsidRDefault="00CC7983" w:rsidP="00CC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памятных мест Бородинского поля на транспорте заказчика, Главной экспозиции «Славься ввек, Бородино!» и трёх экспозиций из четырёх на выбор:</w:t>
      </w:r>
    </w:p>
    <w:p w:rsidR="00CC7983" w:rsidRPr="00CC7983" w:rsidRDefault="00CC7983" w:rsidP="00CC79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«Военная галерея Бородинского поля»</w:t>
      </w:r>
    </w:p>
    <w:p w:rsidR="00CC7983" w:rsidRPr="00CC7983" w:rsidRDefault="00CC7983" w:rsidP="00CC79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«Бородино в годы Великой Отечественной войны»</w:t>
      </w:r>
    </w:p>
    <w:p w:rsidR="00CC7983" w:rsidRPr="00CC7983" w:rsidRDefault="00CC7983" w:rsidP="00CC79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«Дома-музея </w:t>
      </w:r>
      <w:proofErr w:type="spellStart"/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игумении</w:t>
      </w:r>
      <w:proofErr w:type="spellEnd"/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 (Тучковой)»</w:t>
      </w:r>
    </w:p>
    <w:p w:rsidR="00CC7983" w:rsidRPr="00CC7983" w:rsidRDefault="00CC7983" w:rsidP="00CC79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8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«Герои романа “Война и мир” на Бородинском поле»</w:t>
      </w:r>
    </w:p>
    <w:p w:rsidR="00CC7983" w:rsidRPr="00B94108" w:rsidRDefault="00B94108" w:rsidP="00B94108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proofErr w:type="spellStart"/>
      <w:r w:rsidRPr="00B9410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Квест-экскурсия</w:t>
      </w:r>
      <w:proofErr w:type="spellEnd"/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: </w:t>
      </w:r>
    </w:p>
    <w:p w:rsidR="00B94108" w:rsidRPr="00B94108" w:rsidRDefault="00B94108" w:rsidP="00B94108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94108">
        <w:rPr>
          <w:rFonts w:ascii="Times New Roman" w:hAnsi="Times New Roman" w:cs="Times New Roman"/>
          <w:sz w:val="24"/>
          <w:szCs w:val="24"/>
        </w:rPr>
        <w:t>Квест-экскурсия</w:t>
      </w:r>
      <w:proofErr w:type="spellEnd"/>
      <w:r w:rsidRPr="00B94108">
        <w:rPr>
          <w:rFonts w:ascii="Times New Roman" w:hAnsi="Times New Roman" w:cs="Times New Roman"/>
          <w:sz w:val="24"/>
          <w:szCs w:val="24"/>
        </w:rPr>
        <w:t xml:space="preserve"> «В </w:t>
      </w:r>
      <w:proofErr w:type="gramStart"/>
      <w:r w:rsidRPr="00B94108">
        <w:rPr>
          <w:rFonts w:ascii="Times New Roman" w:hAnsi="Times New Roman" w:cs="Times New Roman"/>
          <w:sz w:val="24"/>
          <w:szCs w:val="24"/>
        </w:rPr>
        <w:t>поисках</w:t>
      </w:r>
      <w:proofErr w:type="gramEnd"/>
      <w:r w:rsidRPr="00B94108">
        <w:rPr>
          <w:rFonts w:ascii="Times New Roman" w:hAnsi="Times New Roman" w:cs="Times New Roman"/>
          <w:sz w:val="24"/>
          <w:szCs w:val="24"/>
        </w:rPr>
        <w:t xml:space="preserve"> клада…»</w:t>
      </w:r>
    </w:p>
    <w:p w:rsidR="00B94108" w:rsidRDefault="00B94108" w:rsidP="00B94108">
      <w:pPr>
        <w:pStyle w:val="a6"/>
      </w:pPr>
      <w:proofErr w:type="spellStart"/>
      <w:r>
        <w:t>Квест-экскурсия</w:t>
      </w:r>
      <w:proofErr w:type="spellEnd"/>
      <w:r>
        <w:t xml:space="preserve"> состоит из двух частей:</w:t>
      </w:r>
    </w:p>
    <w:p w:rsidR="00B94108" w:rsidRDefault="00B94108" w:rsidP="00B94108">
      <w:pPr>
        <w:pStyle w:val="a6"/>
      </w:pPr>
      <w:r>
        <w:rPr>
          <w:rStyle w:val="a5"/>
          <w:b/>
          <w:bCs/>
        </w:rPr>
        <w:t>1 часть</w:t>
      </w:r>
      <w:r>
        <w:t xml:space="preserve"> проходит в главной экспозиции музея. Дети слушают экскурсию «Славься ввек, Бородино!», также получают несколько заданий, успешное выполнение которых позволяет перейти им ко </w:t>
      </w:r>
      <w:r>
        <w:rPr>
          <w:rStyle w:val="a5"/>
          <w:b/>
          <w:bCs/>
        </w:rPr>
        <w:t>2–</w:t>
      </w:r>
      <w:proofErr w:type="spellStart"/>
      <w:r>
        <w:rPr>
          <w:rStyle w:val="a5"/>
          <w:b/>
          <w:bCs/>
        </w:rPr>
        <w:t>й</w:t>
      </w:r>
      <w:proofErr w:type="spellEnd"/>
      <w:r>
        <w:rPr>
          <w:rStyle w:val="a5"/>
          <w:b/>
          <w:bCs/>
        </w:rPr>
        <w:t xml:space="preserve"> части</w:t>
      </w:r>
      <w:r>
        <w:t xml:space="preserve"> </w:t>
      </w:r>
      <w:proofErr w:type="spellStart"/>
      <w:r>
        <w:t>квеста</w:t>
      </w:r>
      <w:proofErr w:type="spellEnd"/>
      <w:r>
        <w:t xml:space="preserve"> на территории музея-заповедника.</w:t>
      </w:r>
    </w:p>
    <w:p w:rsidR="00B94108" w:rsidRDefault="00B94108" w:rsidP="00B94108">
      <w:pPr>
        <w:pStyle w:val="a6"/>
      </w:pPr>
      <w:r>
        <w:t>Интерактивная часть проходит на территории:</w:t>
      </w:r>
    </w:p>
    <w:p w:rsidR="00B94108" w:rsidRPr="00B94108" w:rsidRDefault="00B94108" w:rsidP="00B941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1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</w:t>
      </w:r>
    </w:p>
    <w:p w:rsidR="00B94108" w:rsidRPr="00B94108" w:rsidRDefault="00B94108" w:rsidP="00B941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 между музеем и </w:t>
      </w:r>
      <w:proofErr w:type="spellStart"/>
      <w:proofErr w:type="gramStart"/>
      <w:r w:rsidRPr="00B94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визит-центром</w:t>
      </w:r>
      <w:proofErr w:type="spellEnd"/>
      <w:proofErr w:type="gramEnd"/>
    </w:p>
    <w:p w:rsidR="00B94108" w:rsidRPr="00B94108" w:rsidRDefault="00B94108" w:rsidP="00B941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1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березовая роща</w:t>
      </w:r>
    </w:p>
    <w:p w:rsidR="00B94108" w:rsidRPr="00B94108" w:rsidRDefault="00B94108" w:rsidP="00B941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 возле </w:t>
      </w:r>
      <w:proofErr w:type="spellStart"/>
      <w:proofErr w:type="gramStart"/>
      <w:r w:rsidRPr="00B94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визит-центра</w:t>
      </w:r>
      <w:proofErr w:type="spellEnd"/>
      <w:proofErr w:type="gramEnd"/>
      <w:r w:rsidRPr="00B94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108" w:rsidRDefault="00B94108" w:rsidP="00B94108">
      <w:pPr>
        <w:pStyle w:val="a6"/>
      </w:pPr>
      <w:r>
        <w:t xml:space="preserve">Для участия в </w:t>
      </w:r>
      <w:proofErr w:type="spellStart"/>
      <w:r>
        <w:t>квесте-экскурсии</w:t>
      </w:r>
      <w:proofErr w:type="spellEnd"/>
      <w:r>
        <w:t xml:space="preserve"> мы принимаем:</w:t>
      </w:r>
    </w:p>
    <w:p w:rsidR="00B94108" w:rsidRDefault="00B94108" w:rsidP="00B94108">
      <w:pPr>
        <w:pStyle w:val="a6"/>
      </w:pPr>
      <w:r>
        <w:t>Группу от 10 до 40 человек. Группа из 40 человек делится на 2 части.</w:t>
      </w:r>
    </w:p>
    <w:p w:rsidR="00B94108" w:rsidRDefault="00B94108" w:rsidP="00B94108">
      <w:pPr>
        <w:pStyle w:val="a6"/>
      </w:pPr>
      <w:r>
        <w:t xml:space="preserve">По окончании </w:t>
      </w:r>
      <w:proofErr w:type="spellStart"/>
      <w:r>
        <w:t>квеста-экскурсии</w:t>
      </w:r>
      <w:proofErr w:type="spellEnd"/>
      <w:r>
        <w:t xml:space="preserve"> все дети получают сувениры.</w:t>
      </w:r>
    </w:p>
    <w:p w:rsidR="00B94108" w:rsidRDefault="00B94108" w:rsidP="00B94108">
      <w:pPr>
        <w:pStyle w:val="a6"/>
      </w:pPr>
      <w:r>
        <w:rPr>
          <w:rStyle w:val="a3"/>
        </w:rPr>
        <w:t xml:space="preserve">Продолжительность </w:t>
      </w:r>
      <w:proofErr w:type="spellStart"/>
      <w:r>
        <w:rPr>
          <w:rStyle w:val="a3"/>
        </w:rPr>
        <w:t>квест-экскурсии</w:t>
      </w:r>
      <w:proofErr w:type="spellEnd"/>
      <w:r>
        <w:rPr>
          <w:rStyle w:val="a3"/>
        </w:rPr>
        <w:t xml:space="preserve"> – 2 часа. Возраст детей – с 8 до 13 лет.</w:t>
      </w:r>
    </w:p>
    <w:p w:rsidR="00B94108" w:rsidRPr="00B94108" w:rsidRDefault="00B94108" w:rsidP="00B94108">
      <w:pPr>
        <w:pStyle w:val="a6"/>
        <w:rPr>
          <w:b/>
          <w:bCs/>
          <w:i/>
        </w:rPr>
      </w:pPr>
      <w:r w:rsidRPr="00B94108">
        <w:rPr>
          <w:rStyle w:val="a3"/>
          <w:b w:val="0"/>
          <w:i/>
        </w:rPr>
        <w:t>При наличии свободных экскурсоводов, для родителей, которые будут сопровождать детей предусмотрена  обзорная экскурсия (музей и батарея Раевского) Продолжительность 1 час.</w:t>
      </w:r>
    </w:p>
    <w:p w:rsidR="00B94108" w:rsidRPr="00B94108" w:rsidRDefault="00B94108" w:rsidP="00B94108">
      <w:pPr>
        <w:pStyle w:val="a6"/>
        <w:rPr>
          <w:b/>
          <w:i/>
        </w:rPr>
      </w:pPr>
      <w:proofErr w:type="spellStart"/>
      <w:r w:rsidRPr="00B94108">
        <w:rPr>
          <w:rStyle w:val="a3"/>
          <w:b w:val="0"/>
          <w:i/>
        </w:rPr>
        <w:t>Квест-экскурсия</w:t>
      </w:r>
      <w:proofErr w:type="spellEnd"/>
      <w:r w:rsidRPr="00B94108">
        <w:rPr>
          <w:rStyle w:val="a3"/>
          <w:b w:val="0"/>
          <w:i/>
        </w:rPr>
        <w:t xml:space="preserve"> заказывается заранее за 2-3 дня.</w:t>
      </w:r>
    </w:p>
    <w:p w:rsidR="00B94108" w:rsidRPr="00B94108" w:rsidRDefault="00B94108" w:rsidP="00B94108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94108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B94108">
        <w:rPr>
          <w:rFonts w:ascii="Times New Roman" w:hAnsi="Times New Roman" w:cs="Times New Roman"/>
          <w:sz w:val="24"/>
          <w:szCs w:val="24"/>
        </w:rPr>
        <w:t xml:space="preserve"> «Не забывай те грозные года»</w:t>
      </w:r>
    </w:p>
    <w:p w:rsidR="00B94108" w:rsidRDefault="00B94108" w:rsidP="00B94108">
      <w:pPr>
        <w:pStyle w:val="a6"/>
      </w:pPr>
      <w:proofErr w:type="spellStart"/>
      <w:r w:rsidRPr="00B94108">
        <w:rPr>
          <w:b/>
          <w:bCs/>
        </w:rPr>
        <w:t>Квест-игра</w:t>
      </w:r>
      <w:proofErr w:type="spellEnd"/>
      <w:r w:rsidRPr="00B94108">
        <w:rPr>
          <w:b/>
          <w:bCs/>
        </w:rPr>
        <w:t xml:space="preserve"> «Не забывай те грозные года»</w:t>
      </w:r>
      <w:r>
        <w:t xml:space="preserve">, </w:t>
      </w:r>
      <w:proofErr w:type="gramStart"/>
      <w:r>
        <w:t>посвящена</w:t>
      </w:r>
      <w:proofErr w:type="gramEnd"/>
      <w:r>
        <w:t xml:space="preserve"> 75-й годовщине Великой Победы.</w:t>
      </w:r>
    </w:p>
    <w:p w:rsidR="00B94108" w:rsidRDefault="00B94108" w:rsidP="00B94108">
      <w:pPr>
        <w:pStyle w:val="a6"/>
      </w:pPr>
      <w:r>
        <w:t>Участники не только пополнят свои знания о событиях Великой Отечественной войны </w:t>
      </w:r>
      <w:r w:rsidRPr="00B94108">
        <w:t>1941-1945</w:t>
      </w:r>
      <w:r>
        <w:t xml:space="preserve"> годов, но и почувствуют себя настоящими солдатами на поле боя. Интересные задания, разгадывание шифров и головоломок, возможность проявить смекалку и находчивость — все это ждёт ребят-участников </w:t>
      </w:r>
      <w:proofErr w:type="spellStart"/>
      <w:r>
        <w:t>квеста</w:t>
      </w:r>
      <w:proofErr w:type="spellEnd"/>
      <w:r>
        <w:t>.</w:t>
      </w:r>
    </w:p>
    <w:p w:rsidR="00B94108" w:rsidRDefault="00B94108" w:rsidP="00B94108">
      <w:pPr>
        <w:pStyle w:val="a6"/>
      </w:pPr>
      <w:r>
        <w:t>По окончании игры все участники получают памятные сувениры.</w:t>
      </w:r>
    </w:p>
    <w:p w:rsidR="00B94108" w:rsidRDefault="00B94108" w:rsidP="00B94108">
      <w:pPr>
        <w:pStyle w:val="a6"/>
      </w:pPr>
      <w:r>
        <w:t>Возраст детей — с 7 до 14 лет.</w:t>
      </w:r>
    </w:p>
    <w:sectPr w:rsidR="00B94108" w:rsidSect="00343055">
      <w:pgSz w:w="11906" w:h="16838"/>
      <w:pgMar w:top="142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9E4"/>
    <w:multiLevelType w:val="multilevel"/>
    <w:tmpl w:val="2C7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5B9B"/>
    <w:multiLevelType w:val="hybridMultilevel"/>
    <w:tmpl w:val="0CA4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06BB"/>
    <w:multiLevelType w:val="multilevel"/>
    <w:tmpl w:val="BE48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66EBF"/>
    <w:multiLevelType w:val="multilevel"/>
    <w:tmpl w:val="D126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812E6"/>
    <w:multiLevelType w:val="multilevel"/>
    <w:tmpl w:val="D126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C150B"/>
    <w:multiLevelType w:val="multilevel"/>
    <w:tmpl w:val="F08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F04BD"/>
    <w:multiLevelType w:val="multilevel"/>
    <w:tmpl w:val="06E6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B3819"/>
    <w:multiLevelType w:val="multilevel"/>
    <w:tmpl w:val="5A0E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837"/>
    <w:rsid w:val="001419FB"/>
    <w:rsid w:val="00327837"/>
    <w:rsid w:val="00343055"/>
    <w:rsid w:val="005A5445"/>
    <w:rsid w:val="006E3D31"/>
    <w:rsid w:val="007E5D1D"/>
    <w:rsid w:val="007F6CF5"/>
    <w:rsid w:val="00890D81"/>
    <w:rsid w:val="008B0267"/>
    <w:rsid w:val="00AD627E"/>
    <w:rsid w:val="00B94108"/>
    <w:rsid w:val="00CC7983"/>
    <w:rsid w:val="00E7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1">
    <w:name w:val="heading 1"/>
    <w:basedOn w:val="a"/>
    <w:next w:val="a"/>
    <w:link w:val="10"/>
    <w:uiPriority w:val="9"/>
    <w:qFormat/>
    <w:rsid w:val="00B94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71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15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15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15EB"/>
    <w:rPr>
      <w:b/>
      <w:bCs/>
    </w:rPr>
  </w:style>
  <w:style w:type="character" w:customStyle="1" w:styleId="strong">
    <w:name w:val="strong"/>
    <w:basedOn w:val="a0"/>
    <w:rsid w:val="00E715EB"/>
  </w:style>
  <w:style w:type="character" w:styleId="a4">
    <w:name w:val="Hyperlink"/>
    <w:basedOn w:val="a0"/>
    <w:uiPriority w:val="99"/>
    <w:semiHidden/>
    <w:unhideWhenUsed/>
    <w:rsid w:val="00E715EB"/>
    <w:rPr>
      <w:color w:val="0000FF"/>
      <w:u w:val="single"/>
    </w:rPr>
  </w:style>
  <w:style w:type="character" w:customStyle="1" w:styleId="noteli">
    <w:name w:val="noteli"/>
    <w:basedOn w:val="a0"/>
    <w:rsid w:val="00E715EB"/>
  </w:style>
  <w:style w:type="character" w:customStyle="1" w:styleId="bodyli">
    <w:name w:val="bodyli"/>
    <w:basedOn w:val="a0"/>
    <w:rsid w:val="00E715EB"/>
  </w:style>
  <w:style w:type="character" w:styleId="a5">
    <w:name w:val="Emphasis"/>
    <w:basedOn w:val="a0"/>
    <w:uiPriority w:val="20"/>
    <w:qFormat/>
    <w:rsid w:val="00E715EB"/>
    <w:rPr>
      <w:i/>
      <w:iCs/>
    </w:rPr>
  </w:style>
  <w:style w:type="paragraph" w:styleId="a6">
    <w:name w:val="Normal (Web)"/>
    <w:basedOn w:val="a"/>
    <w:uiPriority w:val="99"/>
    <w:unhideWhenUsed/>
    <w:rsid w:val="006E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excursioninner">
    <w:name w:val="box-excursion__inner"/>
    <w:basedOn w:val="a"/>
    <w:rsid w:val="00CC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79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4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9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08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B94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2</cp:revision>
  <dcterms:created xsi:type="dcterms:W3CDTF">2021-04-01T13:29:00Z</dcterms:created>
  <dcterms:modified xsi:type="dcterms:W3CDTF">2021-04-01T13:29:00Z</dcterms:modified>
</cp:coreProperties>
</file>